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73" w:rsidRPr="00A97FB0" w:rsidRDefault="00A97FB0" w:rsidP="00896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7FB0">
        <w:rPr>
          <w:rFonts w:ascii="Times New Roman" w:hAnsi="Times New Roman" w:cs="Times New Roman"/>
          <w:b/>
          <w:sz w:val="28"/>
          <w:szCs w:val="28"/>
        </w:rPr>
        <w:t>Zarządzenie Nr 9</w:t>
      </w:r>
      <w:r w:rsidR="008962D1" w:rsidRPr="00A97FB0">
        <w:rPr>
          <w:rFonts w:ascii="Times New Roman" w:hAnsi="Times New Roman" w:cs="Times New Roman"/>
          <w:b/>
          <w:sz w:val="28"/>
          <w:szCs w:val="28"/>
        </w:rPr>
        <w:t>/2018</w:t>
      </w:r>
    </w:p>
    <w:p w:rsidR="008962D1" w:rsidRDefault="008962D1" w:rsidP="0089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Dyrektora Publicznej szkoły Podstawowej im. Bohaterów Monte Cassino w Stasiówce</w:t>
      </w:r>
    </w:p>
    <w:p w:rsidR="008962D1" w:rsidRDefault="008962D1" w:rsidP="0089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19.12.2018r. w sprawie zatwierdzenia projektu planu finansowego na rok budżetowy 2019 w Publicznej szkole Podstawowej w Stasiówce</w:t>
      </w:r>
    </w:p>
    <w:p w:rsidR="008962D1" w:rsidRDefault="008962D1" w:rsidP="00896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2D1" w:rsidRDefault="008962D1" w:rsidP="008962D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248 ust 2 ustawy z dnia 27 sierpnia 2009 r. o finansach publicznych Dz. U. </w:t>
      </w:r>
      <w:proofErr w:type="spellStart"/>
      <w:r>
        <w:rPr>
          <w:rFonts w:ascii="Times New Roman" w:hAnsi="Times New Roman" w:cs="Times New Roman"/>
          <w:sz w:val="28"/>
          <w:szCs w:val="28"/>
        </w:rPr>
        <w:t>poz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885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 zm.), art. 68 ust. 1 pkt 5 ustawy Prawo oświatowe z dnia 14 grudnia 2016r. (Dz. U. z 2017 r. poz. 59) Dyrektor Publicznej Szkoły Podstawowej w Stasiówce zarządza co następuje:</w:t>
      </w:r>
    </w:p>
    <w:p w:rsidR="008962D1" w:rsidRDefault="008962D1" w:rsidP="008962D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1</w:t>
      </w:r>
    </w:p>
    <w:p w:rsidR="008962D1" w:rsidRDefault="008962D1" w:rsidP="008962D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962D1" w:rsidRDefault="008962D1" w:rsidP="008962D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Zatwierdza się projekt planu finansowego na rok 2019 W Publicznej Szkole Podstawowej w Stasiówce zgodnie z klasyfikacją budżetową na kwotę 1 667569,00 zł</w:t>
      </w:r>
      <w:r w:rsidR="00AE5B51">
        <w:rPr>
          <w:rFonts w:ascii="Times New Roman" w:hAnsi="Times New Roman" w:cs="Times New Roman"/>
          <w:sz w:val="28"/>
          <w:szCs w:val="28"/>
        </w:rPr>
        <w:t>.</w:t>
      </w:r>
    </w:p>
    <w:p w:rsidR="00AE5B51" w:rsidRDefault="00AE5B51" w:rsidP="008962D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planu wydatków przedstawia się następująco:</w:t>
      </w:r>
    </w:p>
    <w:p w:rsidR="00AE5B51" w:rsidRDefault="00AE5B51" w:rsidP="00AE5B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Rozdział 80101 – Publiczna Szkoła Podstawowa – </w:t>
      </w:r>
      <w:r w:rsidR="005D6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964 467,00 zł</w:t>
      </w:r>
    </w:p>
    <w:p w:rsidR="00AE5B51" w:rsidRDefault="00AE5B51" w:rsidP="00AE5B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80110 – Publiczne Gimnazjum –</w:t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292 627,00 zł</w:t>
      </w:r>
    </w:p>
    <w:p w:rsidR="00AE5B51" w:rsidRDefault="00AE5B51" w:rsidP="00AE5B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Rozdział 80103 – Oddziały przedszkolne – </w:t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186 291,00 zł</w:t>
      </w:r>
    </w:p>
    <w:p w:rsidR="00AE5B51" w:rsidRDefault="00AE5B51" w:rsidP="00AE5B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Rozdział 80150 – </w:t>
      </w:r>
      <w:r w:rsidR="001D7218">
        <w:rPr>
          <w:rFonts w:ascii="Times New Roman" w:hAnsi="Times New Roman" w:cs="Times New Roman"/>
          <w:sz w:val="28"/>
          <w:szCs w:val="28"/>
        </w:rPr>
        <w:t>„Realizacja zadań wymagających stosowania specjalnej organizacji nauki i metod pracy dla dzieci i młodzieży w szkołach podstawowych - …”</w:t>
      </w:r>
      <w:r w:rsidR="005D689D">
        <w:rPr>
          <w:rFonts w:ascii="Times New Roman" w:hAnsi="Times New Roman" w:cs="Times New Roman"/>
          <w:sz w:val="28"/>
          <w:szCs w:val="28"/>
        </w:rPr>
        <w:t xml:space="preserve"> - </w:t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18 183,00 zł</w:t>
      </w:r>
    </w:p>
    <w:p w:rsidR="00AE5B51" w:rsidRDefault="00AE5B51" w:rsidP="00AE5B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Rozdział 80152 – </w:t>
      </w:r>
      <w:r w:rsidR="001D7218">
        <w:rPr>
          <w:rFonts w:ascii="Times New Roman" w:hAnsi="Times New Roman" w:cs="Times New Roman"/>
          <w:sz w:val="28"/>
          <w:szCs w:val="28"/>
        </w:rPr>
        <w:t xml:space="preserve">„Realizacja zadań wymagających stosowania specjalnej organizacji nauki i metod pracy dla dzieci i młodzieży w </w:t>
      </w:r>
      <w:r w:rsidR="001D7218">
        <w:rPr>
          <w:rFonts w:ascii="Times New Roman" w:hAnsi="Times New Roman" w:cs="Times New Roman"/>
          <w:sz w:val="28"/>
          <w:szCs w:val="28"/>
        </w:rPr>
        <w:t xml:space="preserve">gimnazjach…..” - </w:t>
      </w:r>
      <w:r w:rsidR="001D7218">
        <w:rPr>
          <w:rFonts w:ascii="Times New Roman" w:hAnsi="Times New Roman" w:cs="Times New Roman"/>
          <w:sz w:val="28"/>
          <w:szCs w:val="28"/>
        </w:rPr>
        <w:t xml:space="preserve"> </w:t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179 501,00 zł</w:t>
      </w:r>
    </w:p>
    <w:p w:rsidR="00AE5B51" w:rsidRDefault="00AE5B51" w:rsidP="00AE5B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Rozdział 85230 – </w:t>
      </w:r>
      <w:r w:rsidR="005D01AA">
        <w:rPr>
          <w:rFonts w:ascii="Times New Roman" w:hAnsi="Times New Roman" w:cs="Times New Roman"/>
          <w:sz w:val="28"/>
          <w:szCs w:val="28"/>
        </w:rPr>
        <w:t xml:space="preserve">Dożywianie - </w:t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43 000,00 zł</w:t>
      </w:r>
    </w:p>
    <w:p w:rsidR="00AE5B51" w:rsidRDefault="00AE5B51" w:rsidP="00AE5B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Rozdział 85415 – </w:t>
      </w:r>
      <w:r w:rsidR="005D01AA">
        <w:rPr>
          <w:rFonts w:ascii="Times New Roman" w:hAnsi="Times New Roman" w:cs="Times New Roman"/>
          <w:sz w:val="28"/>
          <w:szCs w:val="28"/>
        </w:rPr>
        <w:t xml:space="preserve">Stypendia </w:t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 w:rsidR="005D6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3 500,00 zł</w:t>
      </w:r>
    </w:p>
    <w:p w:rsidR="00AE5B51" w:rsidRDefault="00AE5B51" w:rsidP="00AE5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planu finansowego stanowi załącznik nr 1do zarządzenia</w:t>
      </w:r>
      <w:r w:rsidR="005D01AA">
        <w:rPr>
          <w:rFonts w:ascii="Times New Roman" w:hAnsi="Times New Roman" w:cs="Times New Roman"/>
          <w:sz w:val="28"/>
          <w:szCs w:val="28"/>
        </w:rPr>
        <w:t>.</w:t>
      </w:r>
    </w:p>
    <w:p w:rsidR="00AE5B51" w:rsidRDefault="00AE5B51" w:rsidP="00AE5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2</w:t>
      </w:r>
    </w:p>
    <w:p w:rsidR="00AE5B51" w:rsidRPr="00AE5B51" w:rsidRDefault="00AE5B51" w:rsidP="005D0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</w:t>
      </w:r>
      <w:r w:rsidR="005D01AA">
        <w:rPr>
          <w:rFonts w:ascii="Times New Roman" w:hAnsi="Times New Roman" w:cs="Times New Roman"/>
          <w:sz w:val="28"/>
          <w:szCs w:val="28"/>
        </w:rPr>
        <w:t xml:space="preserve"> wchodzi w życie z dniem podpisania.</w:t>
      </w:r>
    </w:p>
    <w:sectPr w:rsidR="00AE5B51" w:rsidRPr="00AE5B51" w:rsidSect="00385A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0DB3"/>
    <w:multiLevelType w:val="hybridMultilevel"/>
    <w:tmpl w:val="59D4B1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C2C1070"/>
    <w:multiLevelType w:val="hybridMultilevel"/>
    <w:tmpl w:val="87066D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D1"/>
    <w:rsid w:val="001D7218"/>
    <w:rsid w:val="00385AFD"/>
    <w:rsid w:val="005D01AA"/>
    <w:rsid w:val="005D689D"/>
    <w:rsid w:val="008962D1"/>
    <w:rsid w:val="00A97FB0"/>
    <w:rsid w:val="00AE5B51"/>
    <w:rsid w:val="00B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5F56-F3D6-497C-A334-F9FFF2B5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2019-01-10T07:11:00Z</dcterms:created>
  <dcterms:modified xsi:type="dcterms:W3CDTF">2019-01-10T07:52:00Z</dcterms:modified>
</cp:coreProperties>
</file>